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6838" w14:textId="0D9F2625" w:rsidR="004758AF" w:rsidRPr="004E728B" w:rsidRDefault="00000000">
      <w:pPr>
        <w:pStyle w:val="Title"/>
        <w:rPr>
          <w:rFonts w:ascii="Times New Roman" w:hAnsi="Times New Roman" w:cs="Times New Roman"/>
          <w:b/>
          <w:bCs/>
          <w:sz w:val="28"/>
          <w:szCs w:val="28"/>
        </w:rPr>
      </w:pPr>
      <w:r w:rsidRPr="004E728B">
        <w:rPr>
          <w:rFonts w:ascii="Times New Roman" w:hAnsi="Times New Roman" w:cs="Times New Roman"/>
          <w:b/>
          <w:bCs/>
          <w:sz w:val="28"/>
          <w:szCs w:val="28"/>
        </w:rPr>
        <w:t>U18 Lecturer Self-Reflection / Self-Statement on Instructional Performance</w:t>
      </w:r>
    </w:p>
    <w:p w14:paraId="0642C243" w14:textId="77777777" w:rsidR="004E728B" w:rsidRPr="004E728B" w:rsidRDefault="004E728B" w:rsidP="004E728B">
      <w:pPr>
        <w:ind w:left="360"/>
        <w:rPr>
          <w:rFonts w:ascii="Times New Roman" w:hAnsi="Times New Roman" w:cs="Times New Roman"/>
          <w:b/>
          <w:bCs/>
          <w:sz w:val="24"/>
          <w:szCs w:val="24"/>
        </w:rPr>
      </w:pPr>
      <w:r w:rsidRPr="004E728B">
        <w:rPr>
          <w:rFonts w:ascii="Times New Roman" w:hAnsi="Times New Roman" w:cs="Times New Roman"/>
          <w:b/>
          <w:bCs/>
          <w:sz w:val="24"/>
          <w:szCs w:val="24"/>
        </w:rPr>
        <w:t>Guidelines for Preparing the Self-Statement</w:t>
      </w:r>
    </w:p>
    <w:p w14:paraId="4A2340CF" w14:textId="77777777" w:rsidR="004E728B" w:rsidRPr="004E728B" w:rsidRDefault="004E728B" w:rsidP="004E728B">
      <w:pPr>
        <w:ind w:left="360"/>
        <w:rPr>
          <w:rFonts w:ascii="Times New Roman" w:hAnsi="Times New Roman" w:cs="Times New Roman"/>
          <w:sz w:val="24"/>
          <w:szCs w:val="24"/>
        </w:rPr>
      </w:pPr>
      <w:r w:rsidRPr="004E728B">
        <w:rPr>
          <w:rFonts w:ascii="Times New Roman" w:hAnsi="Times New Roman" w:cs="Times New Roman"/>
          <w:sz w:val="24"/>
          <w:szCs w:val="24"/>
        </w:rPr>
        <w:t>The self-statement provides an opportunity for the faculty member to reflect on and contextualize their instructional performance, teaching activities, and professional development during the review period. The statement should assist reviewers in understanding the scope, impact, and objectives of your teaching.</w:t>
      </w:r>
    </w:p>
    <w:p w14:paraId="457A0F14" w14:textId="77777777" w:rsidR="004E728B" w:rsidRPr="004E728B" w:rsidRDefault="004E728B" w:rsidP="004E728B">
      <w:pPr>
        <w:ind w:left="360"/>
        <w:rPr>
          <w:rFonts w:ascii="Times New Roman" w:hAnsi="Times New Roman" w:cs="Times New Roman"/>
          <w:sz w:val="24"/>
          <w:szCs w:val="24"/>
        </w:rPr>
      </w:pPr>
      <w:r w:rsidRPr="004E728B">
        <w:rPr>
          <w:rFonts w:ascii="Times New Roman" w:hAnsi="Times New Roman" w:cs="Times New Roman"/>
          <w:sz w:val="24"/>
          <w:szCs w:val="24"/>
        </w:rPr>
        <w:t>Please consider the following guidelines when preparing your self-statement:</w:t>
      </w:r>
    </w:p>
    <w:p w14:paraId="76A14FD9" w14:textId="76BC1FF6" w:rsidR="004E728B" w:rsidRPr="004E728B" w:rsidRDefault="004E728B" w:rsidP="004E728B">
      <w:pPr>
        <w:numPr>
          <w:ilvl w:val="0"/>
          <w:numId w:val="13"/>
        </w:numPr>
        <w:rPr>
          <w:rFonts w:ascii="Times New Roman" w:hAnsi="Times New Roman" w:cs="Times New Roman"/>
          <w:sz w:val="24"/>
          <w:szCs w:val="24"/>
        </w:rPr>
      </w:pPr>
      <w:r w:rsidRPr="004E728B">
        <w:rPr>
          <w:rFonts w:ascii="Times New Roman" w:hAnsi="Times New Roman" w:cs="Times New Roman"/>
          <w:b/>
          <w:bCs/>
          <w:sz w:val="24"/>
          <w:szCs w:val="24"/>
        </w:rPr>
        <w:t>Organization of the statement.</w:t>
      </w:r>
      <w:r w:rsidRPr="004E728B">
        <w:rPr>
          <w:rFonts w:ascii="Times New Roman" w:hAnsi="Times New Roman" w:cs="Times New Roman"/>
          <w:sz w:val="24"/>
          <w:szCs w:val="24"/>
        </w:rPr>
        <w:t xml:space="preserve"> </w:t>
      </w:r>
      <w:r w:rsidR="0002285E" w:rsidRPr="0002285E">
        <w:rPr>
          <w:rFonts w:ascii="Times New Roman" w:hAnsi="Times New Roman" w:cs="Times New Roman"/>
          <w:sz w:val="24"/>
          <w:szCs w:val="24"/>
        </w:rPr>
        <w:t>The template below is intended to provide a suggested structure for your self-statement that will be easily understood and followed by reviewers. If you choose to deviate from this model, be sure to include discussion of all evaluative elements.</w:t>
      </w:r>
      <w:r w:rsidR="0002285E">
        <w:rPr>
          <w:rFonts w:ascii="Times New Roman" w:hAnsi="Times New Roman" w:cs="Times New Roman"/>
          <w:sz w:val="24"/>
          <w:szCs w:val="24"/>
        </w:rPr>
        <w:t xml:space="preserve"> </w:t>
      </w:r>
      <w:r w:rsidRPr="004E728B">
        <w:rPr>
          <w:rFonts w:ascii="Times New Roman" w:hAnsi="Times New Roman" w:cs="Times New Roman"/>
          <w:sz w:val="24"/>
          <w:szCs w:val="24"/>
        </w:rPr>
        <w:t>Additional headings may be added as needed to clearly present your information.</w:t>
      </w:r>
      <w:r w:rsidR="00F71DA0">
        <w:rPr>
          <w:rFonts w:ascii="Times New Roman" w:hAnsi="Times New Roman" w:cs="Times New Roman"/>
          <w:sz w:val="24"/>
          <w:szCs w:val="24"/>
        </w:rPr>
        <w:t xml:space="preserve"> </w:t>
      </w:r>
    </w:p>
    <w:p w14:paraId="25813304" w14:textId="62192FA1" w:rsidR="004E728B" w:rsidRPr="004E728B" w:rsidRDefault="004E728B" w:rsidP="004E728B">
      <w:pPr>
        <w:numPr>
          <w:ilvl w:val="0"/>
          <w:numId w:val="13"/>
        </w:numPr>
        <w:rPr>
          <w:rFonts w:ascii="Times New Roman" w:hAnsi="Times New Roman" w:cs="Times New Roman"/>
          <w:sz w:val="24"/>
          <w:szCs w:val="24"/>
        </w:rPr>
      </w:pPr>
      <w:r w:rsidRPr="004E728B">
        <w:rPr>
          <w:rFonts w:ascii="Times New Roman" w:hAnsi="Times New Roman" w:cs="Times New Roman"/>
          <w:b/>
          <w:bCs/>
          <w:sz w:val="24"/>
          <w:szCs w:val="24"/>
        </w:rPr>
        <w:t>Use of supporting materials.</w:t>
      </w:r>
      <w:r w:rsidRPr="004E728B">
        <w:rPr>
          <w:rFonts w:ascii="Times New Roman" w:hAnsi="Times New Roman" w:cs="Times New Roman"/>
          <w:sz w:val="24"/>
          <w:szCs w:val="24"/>
        </w:rPr>
        <w:t xml:space="preserve"> </w:t>
      </w:r>
      <w:r w:rsidRPr="00A55C10">
        <w:rPr>
          <w:rFonts w:ascii="Times New Roman" w:hAnsi="Times New Roman" w:cs="Times New Roman"/>
          <w:sz w:val="24"/>
          <w:szCs w:val="24"/>
        </w:rPr>
        <w:t>Your Curriculum Vitae (CV) and Bio-Bibliography</w:t>
      </w:r>
      <w:r w:rsidRPr="004E728B">
        <w:rPr>
          <w:rFonts w:ascii="Times New Roman" w:hAnsi="Times New Roman" w:cs="Times New Roman"/>
          <w:b/>
          <w:bCs/>
          <w:sz w:val="24"/>
          <w:szCs w:val="24"/>
        </w:rPr>
        <w:t xml:space="preserve"> </w:t>
      </w:r>
      <w:r w:rsidRPr="004E728B">
        <w:rPr>
          <w:rFonts w:ascii="Times New Roman" w:hAnsi="Times New Roman" w:cs="Times New Roman"/>
          <w:sz w:val="24"/>
          <w:szCs w:val="24"/>
        </w:rPr>
        <w:t>may be helpful when preparing your statement. Please review these materials to ensure consistency in course titles, dates, activity status, and the number of items reported.</w:t>
      </w:r>
    </w:p>
    <w:p w14:paraId="688EEB9B" w14:textId="77777777" w:rsidR="004E728B" w:rsidRPr="004E728B" w:rsidRDefault="004E728B" w:rsidP="004E728B">
      <w:pPr>
        <w:numPr>
          <w:ilvl w:val="0"/>
          <w:numId w:val="13"/>
        </w:numPr>
        <w:rPr>
          <w:rFonts w:ascii="Times New Roman" w:hAnsi="Times New Roman" w:cs="Times New Roman"/>
          <w:sz w:val="24"/>
          <w:szCs w:val="24"/>
        </w:rPr>
      </w:pPr>
      <w:r w:rsidRPr="004E728B">
        <w:rPr>
          <w:rFonts w:ascii="Times New Roman" w:hAnsi="Times New Roman" w:cs="Times New Roman"/>
          <w:b/>
          <w:bCs/>
          <w:sz w:val="24"/>
          <w:szCs w:val="24"/>
        </w:rPr>
        <w:t>Providing context for reviewers.</w:t>
      </w:r>
      <w:r w:rsidRPr="004E728B">
        <w:rPr>
          <w:rFonts w:ascii="Times New Roman" w:hAnsi="Times New Roman" w:cs="Times New Roman"/>
          <w:sz w:val="24"/>
          <w:szCs w:val="24"/>
        </w:rPr>
        <w:t xml:space="preserve"> The self-statement should help reviewers understand your teaching contributions during the review period. This document becomes part of the review file and will accompany the case through several levels of review, including the departmental review committee, department chair, dean, and, if applicable, the Associate Vice Provost for Academic Personnel.</w:t>
      </w:r>
    </w:p>
    <w:p w14:paraId="050DED61" w14:textId="21A14471" w:rsidR="00D8555B" w:rsidRPr="00F71DA0" w:rsidRDefault="00D8555B" w:rsidP="004E728B">
      <w:pPr>
        <w:numPr>
          <w:ilvl w:val="0"/>
          <w:numId w:val="13"/>
        </w:numPr>
        <w:rPr>
          <w:rFonts w:ascii="Times New Roman" w:hAnsi="Times New Roman" w:cs="Times New Roman"/>
          <w:sz w:val="24"/>
          <w:szCs w:val="24"/>
        </w:rPr>
      </w:pPr>
      <w:r w:rsidRPr="0002285E">
        <w:rPr>
          <w:rStyle w:val="Strong"/>
          <w:rFonts w:ascii="Times New Roman" w:hAnsi="Times New Roman" w:cs="Times New Roman"/>
          <w:sz w:val="24"/>
          <w:szCs w:val="24"/>
        </w:rPr>
        <w:t>Special circumstances.</w:t>
      </w:r>
      <w:r w:rsidRPr="0002285E">
        <w:rPr>
          <w:rFonts w:ascii="Times New Roman" w:hAnsi="Times New Roman" w:cs="Times New Roman"/>
          <w:sz w:val="24"/>
          <w:szCs w:val="24"/>
        </w:rPr>
        <w:t xml:space="preserve"> If there were circumstances during the review period that affected your teaching, you may address them in your self-statement. If referencing approved leave (e.g., medical leave), please note that </w:t>
      </w:r>
      <w:r w:rsidRPr="0002285E">
        <w:rPr>
          <w:rFonts w:ascii="Times New Roman" w:hAnsi="Times New Roman" w:cs="Times New Roman"/>
          <w:i/>
          <w:iCs/>
          <w:sz w:val="24"/>
          <w:szCs w:val="24"/>
        </w:rPr>
        <w:t>specific</w:t>
      </w:r>
      <w:r w:rsidRPr="0002285E">
        <w:rPr>
          <w:rFonts w:ascii="Times New Roman" w:hAnsi="Times New Roman" w:cs="Times New Roman"/>
          <w:sz w:val="24"/>
          <w:szCs w:val="24"/>
        </w:rPr>
        <w:t xml:space="preserve"> medical details </w:t>
      </w:r>
      <w:r w:rsidR="00F71DA0">
        <w:rPr>
          <w:rFonts w:ascii="Times New Roman" w:hAnsi="Times New Roman" w:cs="Times New Roman"/>
          <w:sz w:val="24"/>
          <w:szCs w:val="24"/>
        </w:rPr>
        <w:t>will not be</w:t>
      </w:r>
      <w:r w:rsidRPr="0002285E">
        <w:rPr>
          <w:rFonts w:ascii="Times New Roman" w:hAnsi="Times New Roman" w:cs="Times New Roman"/>
          <w:sz w:val="24"/>
          <w:szCs w:val="24"/>
        </w:rPr>
        <w:t xml:space="preserve"> included in documents prepared for higher levels of review (e.g., Case Analysis, Transmittal Memo, Dean’s Memo).</w:t>
      </w:r>
      <w:r w:rsidR="00F71DA0">
        <w:rPr>
          <w:rFonts w:ascii="Times New Roman" w:hAnsi="Times New Roman" w:cs="Times New Roman"/>
          <w:sz w:val="24"/>
          <w:szCs w:val="24"/>
        </w:rPr>
        <w:t xml:space="preserve"> It will only be noted that there was an approved leave. How much personal detail to share in your self-statement is up to your own discretion and comfort level; the self-statement will be reviewed by all levels.</w:t>
      </w:r>
    </w:p>
    <w:p w14:paraId="43EC5E31" w14:textId="2A2315B5" w:rsidR="004E728B" w:rsidRPr="004E728B" w:rsidRDefault="004E728B" w:rsidP="004E728B">
      <w:pPr>
        <w:numPr>
          <w:ilvl w:val="0"/>
          <w:numId w:val="13"/>
        </w:numPr>
        <w:rPr>
          <w:rFonts w:ascii="Times New Roman" w:hAnsi="Times New Roman" w:cs="Times New Roman"/>
          <w:sz w:val="24"/>
          <w:szCs w:val="24"/>
        </w:rPr>
      </w:pPr>
      <w:r w:rsidRPr="004E728B">
        <w:rPr>
          <w:rFonts w:ascii="Times New Roman" w:hAnsi="Times New Roman" w:cs="Times New Roman"/>
          <w:b/>
          <w:bCs/>
          <w:sz w:val="24"/>
          <w:szCs w:val="24"/>
        </w:rPr>
        <w:t>Length of the statement.</w:t>
      </w:r>
      <w:r w:rsidRPr="004E728B">
        <w:rPr>
          <w:rFonts w:ascii="Times New Roman" w:hAnsi="Times New Roman" w:cs="Times New Roman"/>
          <w:sz w:val="24"/>
          <w:szCs w:val="24"/>
        </w:rPr>
        <w:t xml:space="preserve"> </w:t>
      </w:r>
      <w:r w:rsidR="00A55C10" w:rsidRPr="004E728B">
        <w:rPr>
          <w:rFonts w:ascii="Times New Roman" w:hAnsi="Times New Roman" w:cs="Times New Roman"/>
          <w:sz w:val="24"/>
          <w:szCs w:val="24"/>
        </w:rPr>
        <w:t>The MOU and UC Merced Academic Personnel Policies and Procedures (MAPP) do not specify a maximum page limit for self-statements.</w:t>
      </w:r>
      <w:r w:rsidR="00A55C10">
        <w:rPr>
          <w:rFonts w:ascii="Times New Roman" w:hAnsi="Times New Roman" w:cs="Times New Roman"/>
          <w:sz w:val="24"/>
          <w:szCs w:val="24"/>
        </w:rPr>
        <w:t xml:space="preserve"> </w:t>
      </w:r>
      <w:r w:rsidRPr="004E728B">
        <w:rPr>
          <w:rFonts w:ascii="Times New Roman" w:hAnsi="Times New Roman" w:cs="Times New Roman"/>
          <w:sz w:val="24"/>
          <w:szCs w:val="24"/>
        </w:rPr>
        <w:t xml:space="preserve">Self-statements are </w:t>
      </w:r>
      <w:r w:rsidR="00E1582A">
        <w:rPr>
          <w:rFonts w:ascii="Times New Roman" w:hAnsi="Times New Roman" w:cs="Times New Roman"/>
          <w:sz w:val="24"/>
          <w:szCs w:val="24"/>
        </w:rPr>
        <w:t xml:space="preserve">ideally </w:t>
      </w:r>
      <w:r w:rsidRPr="004E728B">
        <w:rPr>
          <w:rFonts w:ascii="Times New Roman" w:hAnsi="Times New Roman" w:cs="Times New Roman"/>
          <w:b/>
          <w:bCs/>
          <w:sz w:val="24"/>
          <w:szCs w:val="24"/>
        </w:rPr>
        <w:t>3–5 pages in length</w:t>
      </w:r>
      <w:r w:rsidRPr="004E728B">
        <w:rPr>
          <w:rFonts w:ascii="Times New Roman" w:hAnsi="Times New Roman" w:cs="Times New Roman"/>
          <w:sz w:val="24"/>
          <w:szCs w:val="24"/>
        </w:rPr>
        <w:t xml:space="preserve">. Cases involving Excellence Reviews or Promotion to Senior Continuing Lecturer may require additional detail and therefore may be longer. </w:t>
      </w:r>
    </w:p>
    <w:p w14:paraId="5DE64F52" w14:textId="77777777" w:rsidR="004E728B" w:rsidRPr="004E728B" w:rsidRDefault="004E728B" w:rsidP="004E728B">
      <w:pPr>
        <w:numPr>
          <w:ilvl w:val="0"/>
          <w:numId w:val="13"/>
        </w:numPr>
        <w:rPr>
          <w:rFonts w:ascii="Times New Roman" w:hAnsi="Times New Roman" w:cs="Times New Roman"/>
          <w:sz w:val="24"/>
          <w:szCs w:val="24"/>
        </w:rPr>
      </w:pPr>
      <w:r w:rsidRPr="004E728B">
        <w:rPr>
          <w:rFonts w:ascii="Times New Roman" w:hAnsi="Times New Roman" w:cs="Times New Roman"/>
          <w:b/>
          <w:bCs/>
          <w:sz w:val="24"/>
          <w:szCs w:val="24"/>
        </w:rPr>
        <w:t>Student privacy.</w:t>
      </w:r>
      <w:r w:rsidRPr="004E728B">
        <w:rPr>
          <w:rFonts w:ascii="Times New Roman" w:hAnsi="Times New Roman" w:cs="Times New Roman"/>
          <w:sz w:val="24"/>
          <w:szCs w:val="24"/>
        </w:rPr>
        <w:t xml:space="preserve"> To protect student privacy, student names should not be included in the self-statement.</w:t>
      </w:r>
    </w:p>
    <w:p w14:paraId="677DEE9A" w14:textId="19C58328" w:rsidR="004E728B" w:rsidRPr="004E728B" w:rsidRDefault="004E728B" w:rsidP="004E728B">
      <w:pPr>
        <w:numPr>
          <w:ilvl w:val="0"/>
          <w:numId w:val="13"/>
        </w:numPr>
        <w:rPr>
          <w:rFonts w:ascii="Times New Roman" w:hAnsi="Times New Roman" w:cs="Times New Roman"/>
          <w:sz w:val="24"/>
          <w:szCs w:val="24"/>
        </w:rPr>
      </w:pPr>
      <w:r w:rsidRPr="004E728B">
        <w:rPr>
          <w:rFonts w:ascii="Times New Roman" w:hAnsi="Times New Roman" w:cs="Times New Roman"/>
          <w:b/>
          <w:bCs/>
          <w:sz w:val="24"/>
          <w:szCs w:val="24"/>
        </w:rPr>
        <w:t>Purpose of this template.</w:t>
      </w:r>
      <w:r w:rsidRPr="004E728B">
        <w:rPr>
          <w:rFonts w:ascii="Times New Roman" w:hAnsi="Times New Roman" w:cs="Times New Roman"/>
          <w:sz w:val="24"/>
          <w:szCs w:val="24"/>
        </w:rPr>
        <w:t xml:space="preserve"> This template is intended to provide a general format and organizational guide. Faculty preparing a statement for a specific personnel action are </w:t>
      </w:r>
      <w:r w:rsidRPr="004E728B">
        <w:rPr>
          <w:rFonts w:ascii="Times New Roman" w:hAnsi="Times New Roman" w:cs="Times New Roman"/>
          <w:sz w:val="24"/>
          <w:szCs w:val="24"/>
        </w:rPr>
        <w:lastRenderedPageBreak/>
        <w:t>encouraged to consult with their Department Chair</w:t>
      </w:r>
      <w:r w:rsidR="00D8555B" w:rsidRPr="00D8555B">
        <w:rPr>
          <w:rFonts w:ascii="Times New Roman" w:hAnsi="Times New Roman" w:cs="Times New Roman"/>
          <w:sz w:val="24"/>
          <w:szCs w:val="24"/>
        </w:rPr>
        <w:t>/Director</w:t>
      </w:r>
      <w:r w:rsidRPr="004E728B">
        <w:rPr>
          <w:rFonts w:ascii="Times New Roman" w:hAnsi="Times New Roman" w:cs="Times New Roman"/>
          <w:sz w:val="24"/>
          <w:szCs w:val="24"/>
        </w:rPr>
        <w:t xml:space="preserve"> or </w:t>
      </w:r>
      <w:r w:rsidR="00D8555B">
        <w:rPr>
          <w:rFonts w:ascii="Times New Roman" w:hAnsi="Times New Roman" w:cs="Times New Roman"/>
          <w:sz w:val="24"/>
          <w:szCs w:val="24"/>
        </w:rPr>
        <w:t xml:space="preserve">SSHA Academic Personnel Office, </w:t>
      </w:r>
      <w:r w:rsidR="00D8555B" w:rsidRPr="004E728B">
        <w:rPr>
          <w:rFonts w:ascii="Times New Roman" w:hAnsi="Times New Roman" w:cs="Times New Roman"/>
          <w:sz w:val="24"/>
          <w:szCs w:val="24"/>
        </w:rPr>
        <w:t>if</w:t>
      </w:r>
      <w:r w:rsidRPr="004E728B">
        <w:rPr>
          <w:rFonts w:ascii="Times New Roman" w:hAnsi="Times New Roman" w:cs="Times New Roman"/>
          <w:sz w:val="24"/>
          <w:szCs w:val="24"/>
        </w:rPr>
        <w:t xml:space="preserve"> additional guidance is needed.</w:t>
      </w:r>
    </w:p>
    <w:p w14:paraId="4EC582FA" w14:textId="1C69F021" w:rsidR="008D719C" w:rsidRDefault="008D719C" w:rsidP="008D719C">
      <w:pPr>
        <w:ind w:left="360"/>
        <w:rPr>
          <w:rFonts w:ascii="Times New Roman" w:hAnsi="Times New Roman" w:cs="Times New Roman"/>
          <w:sz w:val="24"/>
          <w:szCs w:val="24"/>
        </w:rPr>
      </w:pPr>
      <w:r>
        <w:rPr>
          <w:rFonts w:ascii="Times New Roman" w:hAnsi="Times New Roman" w:cs="Times New Roman"/>
          <w:sz w:val="24"/>
          <w:szCs w:val="24"/>
        </w:rPr>
        <w:t xml:space="preserve">Reference and resource documents: </w:t>
      </w:r>
    </w:p>
    <w:p w14:paraId="63E00438" w14:textId="4FF80806" w:rsidR="007F505F" w:rsidRDefault="00F71DA0" w:rsidP="008D719C">
      <w:pPr>
        <w:ind w:left="360"/>
        <w:rPr>
          <w:rFonts w:ascii="Times New Roman" w:hAnsi="Times New Roman" w:cs="Times New Roman"/>
          <w:sz w:val="24"/>
          <w:szCs w:val="24"/>
        </w:rPr>
      </w:pPr>
      <w:hyperlink r:id="rId6" w:history="1">
        <w:r w:rsidR="007F505F" w:rsidRPr="00F71DA0">
          <w:rPr>
            <w:rStyle w:val="Hyperlink"/>
            <w:rFonts w:ascii="Times New Roman" w:hAnsi="Times New Roman" w:cs="Times New Roman"/>
            <w:sz w:val="24"/>
            <w:szCs w:val="24"/>
          </w:rPr>
          <w:t>MOU between The University of California and The American Federation of Teachers (AFT) NON-SENATE INSTRUCTIONAL (IX</w:t>
        </w:r>
        <w:r w:rsidRPr="00F71DA0">
          <w:rPr>
            <w:rStyle w:val="Hyperlink"/>
            <w:rFonts w:ascii="Times New Roman" w:hAnsi="Times New Roman" w:cs="Times New Roman"/>
            <w:sz w:val="24"/>
            <w:szCs w:val="24"/>
          </w:rPr>
          <w:t>)</w:t>
        </w:r>
      </w:hyperlink>
      <w:r>
        <w:rPr>
          <w:rFonts w:ascii="Times New Roman" w:hAnsi="Times New Roman" w:cs="Times New Roman"/>
          <w:sz w:val="24"/>
          <w:szCs w:val="24"/>
        </w:rPr>
        <w:t xml:space="preserve"> especially </w:t>
      </w:r>
      <w:hyperlink r:id="rId7" w:history="1">
        <w:r w:rsidRPr="00F71DA0">
          <w:rPr>
            <w:rStyle w:val="Hyperlink"/>
            <w:rFonts w:ascii="Times New Roman" w:hAnsi="Times New Roman" w:cs="Times New Roman"/>
            <w:sz w:val="24"/>
            <w:szCs w:val="24"/>
          </w:rPr>
          <w:t>Article 31: Academic Review Criteria</w:t>
        </w:r>
      </w:hyperlink>
    </w:p>
    <w:p w14:paraId="1D060456" w14:textId="5B222AEE" w:rsidR="007F505F" w:rsidRDefault="007F505F" w:rsidP="008D719C">
      <w:pPr>
        <w:ind w:left="360"/>
        <w:rPr>
          <w:rFonts w:ascii="Times New Roman" w:hAnsi="Times New Roman" w:cs="Times New Roman"/>
          <w:sz w:val="24"/>
          <w:szCs w:val="24"/>
        </w:rPr>
      </w:pPr>
      <w:hyperlink r:id="rId8" w:history="1">
        <w:r w:rsidRPr="007F505F">
          <w:rPr>
            <w:rStyle w:val="Hyperlink"/>
            <w:rFonts w:ascii="Times New Roman" w:hAnsi="Times New Roman" w:cs="Times New Roman"/>
            <w:sz w:val="24"/>
            <w:szCs w:val="24"/>
          </w:rPr>
          <w:t>UC Merced Academic Personnel Policies &amp; Procedures (MAPP)</w:t>
        </w:r>
      </w:hyperlink>
    </w:p>
    <w:tbl>
      <w:tblPr>
        <w:tblW w:w="5938" w:type="pct"/>
        <w:shd w:val="clear" w:color="auto" w:fill="FFFFFF"/>
        <w:tblCellMar>
          <w:left w:w="0" w:type="dxa"/>
          <w:right w:w="0" w:type="dxa"/>
        </w:tblCellMar>
        <w:tblLook w:val="04A0" w:firstRow="1" w:lastRow="0" w:firstColumn="1" w:lastColumn="0" w:noHBand="0" w:noVBand="1"/>
      </w:tblPr>
      <w:tblGrid>
        <w:gridCol w:w="2416"/>
        <w:gridCol w:w="9555"/>
      </w:tblGrid>
      <w:tr w:rsidR="008D719C" w:rsidRPr="008D719C" w14:paraId="4B9FBC36" w14:textId="77777777" w:rsidTr="008D719C">
        <w:trPr>
          <w:trHeight w:val="225"/>
        </w:trPr>
        <w:tc>
          <w:tcPr>
            <w:tcW w:w="1009" w:type="pct"/>
            <w:shd w:val="clear" w:color="auto" w:fill="FFFFFF"/>
            <w:vAlign w:val="center"/>
            <w:hideMark/>
          </w:tcPr>
          <w:p w14:paraId="78CBE884" w14:textId="77777777" w:rsidR="008D719C" w:rsidRPr="008D719C" w:rsidRDefault="008D719C" w:rsidP="008D719C">
            <w:pPr>
              <w:spacing w:after="100" w:afterAutospacing="1" w:line="240" w:lineRule="auto"/>
              <w:ind w:left="360"/>
              <w:rPr>
                <w:rFonts w:ascii="Times New Roman" w:hAnsi="Times New Roman" w:cs="Times New Roman"/>
                <w:sz w:val="24"/>
                <w:szCs w:val="24"/>
              </w:rPr>
            </w:pPr>
            <w:hyperlink r:id="rId9" w:tgtFrame="_blank" w:history="1">
              <w:r w:rsidRPr="008D719C">
                <w:rPr>
                  <w:rStyle w:val="Hyperlink"/>
                  <w:rFonts w:ascii="Times New Roman" w:hAnsi="Times New Roman" w:cs="Times New Roman"/>
                  <w:sz w:val="24"/>
                  <w:szCs w:val="24"/>
                </w:rPr>
                <w:t>283</w:t>
              </w:r>
            </w:hyperlink>
          </w:p>
        </w:tc>
        <w:tc>
          <w:tcPr>
            <w:tcW w:w="3991" w:type="pct"/>
            <w:shd w:val="clear" w:color="auto" w:fill="FFFFFF"/>
            <w:vAlign w:val="center"/>
            <w:hideMark/>
          </w:tcPr>
          <w:p w14:paraId="41A3FFF9" w14:textId="77777777" w:rsidR="008D719C" w:rsidRPr="008D719C" w:rsidRDefault="008D719C" w:rsidP="008D719C">
            <w:pPr>
              <w:spacing w:after="100" w:afterAutospacing="1" w:line="240" w:lineRule="auto"/>
              <w:ind w:left="360"/>
              <w:rPr>
                <w:rFonts w:ascii="Times New Roman" w:hAnsi="Times New Roman" w:cs="Times New Roman"/>
                <w:sz w:val="24"/>
                <w:szCs w:val="24"/>
              </w:rPr>
            </w:pPr>
            <w:r w:rsidRPr="008D719C">
              <w:rPr>
                <w:rFonts w:ascii="Times New Roman" w:hAnsi="Times New Roman" w:cs="Times New Roman"/>
                <w:b/>
                <w:bCs/>
                <w:sz w:val="24"/>
                <w:szCs w:val="24"/>
              </w:rPr>
              <w:t>Lecturer and Senior Lecturer    </w:t>
            </w:r>
            <w:r w:rsidRPr="008D719C">
              <w:rPr>
                <w:rFonts w:ascii="Times New Roman" w:hAnsi="Times New Roman" w:cs="Times New Roman"/>
                <w:sz w:val="24"/>
                <w:szCs w:val="24"/>
              </w:rPr>
              <w:t>                            </w:t>
            </w:r>
          </w:p>
        </w:tc>
      </w:tr>
      <w:tr w:rsidR="008D719C" w:rsidRPr="008D719C" w14:paraId="7E5C2FDA" w14:textId="77777777" w:rsidTr="008D719C">
        <w:trPr>
          <w:trHeight w:val="225"/>
        </w:trPr>
        <w:tc>
          <w:tcPr>
            <w:tcW w:w="1009" w:type="pct"/>
            <w:shd w:val="clear" w:color="auto" w:fill="FFFFFF"/>
            <w:vAlign w:val="center"/>
            <w:hideMark/>
          </w:tcPr>
          <w:p w14:paraId="4A044BC4" w14:textId="77777777" w:rsidR="008D719C" w:rsidRPr="008D719C" w:rsidRDefault="008D719C" w:rsidP="008D719C">
            <w:pPr>
              <w:spacing w:after="100" w:afterAutospacing="1" w:line="240" w:lineRule="auto"/>
              <w:ind w:left="360"/>
              <w:rPr>
                <w:rFonts w:ascii="Times New Roman" w:hAnsi="Times New Roman" w:cs="Times New Roman"/>
                <w:sz w:val="24"/>
                <w:szCs w:val="24"/>
              </w:rPr>
            </w:pPr>
            <w:hyperlink r:id="rId10" w:tgtFrame="_blank" w:history="1">
              <w:r w:rsidRPr="008D719C">
                <w:rPr>
                  <w:rStyle w:val="Hyperlink"/>
                  <w:rFonts w:ascii="Times New Roman" w:hAnsi="Times New Roman" w:cs="Times New Roman"/>
                  <w:sz w:val="24"/>
                  <w:szCs w:val="24"/>
                </w:rPr>
                <w:t>283 Procedure 1</w:t>
              </w:r>
            </w:hyperlink>
          </w:p>
        </w:tc>
        <w:tc>
          <w:tcPr>
            <w:tcW w:w="3991" w:type="pct"/>
            <w:shd w:val="clear" w:color="auto" w:fill="FFFFFF"/>
            <w:vAlign w:val="center"/>
            <w:hideMark/>
          </w:tcPr>
          <w:p w14:paraId="21DB8A7A" w14:textId="77777777" w:rsidR="008D719C" w:rsidRPr="008D719C" w:rsidRDefault="008D719C" w:rsidP="008D719C">
            <w:pPr>
              <w:spacing w:after="100" w:afterAutospacing="1" w:line="240" w:lineRule="auto"/>
              <w:ind w:left="360"/>
              <w:rPr>
                <w:rFonts w:ascii="Times New Roman" w:hAnsi="Times New Roman" w:cs="Times New Roman"/>
                <w:sz w:val="24"/>
                <w:szCs w:val="24"/>
              </w:rPr>
            </w:pPr>
            <w:r w:rsidRPr="008D719C">
              <w:rPr>
                <w:rFonts w:ascii="Times New Roman" w:hAnsi="Times New Roman" w:cs="Times New Roman"/>
                <w:sz w:val="24"/>
                <w:szCs w:val="24"/>
              </w:rPr>
              <w:t>Pre-Six Unit 18 Faculty Assessment Procedure</w:t>
            </w:r>
          </w:p>
        </w:tc>
      </w:tr>
      <w:tr w:rsidR="008D719C" w:rsidRPr="008D719C" w14:paraId="7F3F9152" w14:textId="77777777" w:rsidTr="008D719C">
        <w:trPr>
          <w:trHeight w:val="225"/>
        </w:trPr>
        <w:tc>
          <w:tcPr>
            <w:tcW w:w="1009" w:type="pct"/>
            <w:shd w:val="clear" w:color="auto" w:fill="FFFFFF"/>
            <w:vAlign w:val="center"/>
            <w:hideMark/>
          </w:tcPr>
          <w:p w14:paraId="31A4AD9D" w14:textId="77777777" w:rsidR="008D719C" w:rsidRPr="008D719C" w:rsidRDefault="008D719C" w:rsidP="008D719C">
            <w:pPr>
              <w:spacing w:after="100" w:afterAutospacing="1" w:line="240" w:lineRule="auto"/>
              <w:ind w:left="360"/>
              <w:rPr>
                <w:rFonts w:ascii="Times New Roman" w:hAnsi="Times New Roman" w:cs="Times New Roman"/>
                <w:sz w:val="24"/>
                <w:szCs w:val="24"/>
              </w:rPr>
            </w:pPr>
            <w:hyperlink r:id="rId11" w:history="1">
              <w:r w:rsidRPr="008D719C">
                <w:rPr>
                  <w:rStyle w:val="Hyperlink"/>
                  <w:rFonts w:ascii="Times New Roman" w:hAnsi="Times New Roman" w:cs="Times New Roman"/>
                  <w:sz w:val="24"/>
                  <w:szCs w:val="24"/>
                </w:rPr>
                <w:t>283</w:t>
              </w:r>
            </w:hyperlink>
            <w:hyperlink r:id="rId12" w:tgtFrame="_blank" w:history="1">
              <w:r w:rsidRPr="008D719C">
                <w:rPr>
                  <w:rStyle w:val="Hyperlink"/>
                  <w:rFonts w:ascii="Times New Roman" w:hAnsi="Times New Roman" w:cs="Times New Roman"/>
                  <w:sz w:val="24"/>
                  <w:szCs w:val="24"/>
                </w:rPr>
                <w:t> Procedure 2</w:t>
              </w:r>
            </w:hyperlink>
          </w:p>
        </w:tc>
        <w:tc>
          <w:tcPr>
            <w:tcW w:w="3991" w:type="pct"/>
            <w:shd w:val="clear" w:color="auto" w:fill="FFFFFF"/>
            <w:vAlign w:val="center"/>
            <w:hideMark/>
          </w:tcPr>
          <w:p w14:paraId="15A53DC6" w14:textId="77777777" w:rsidR="008D719C" w:rsidRPr="008D719C" w:rsidRDefault="008D719C" w:rsidP="008D719C">
            <w:pPr>
              <w:spacing w:after="100" w:afterAutospacing="1" w:line="240" w:lineRule="auto"/>
              <w:ind w:left="360"/>
              <w:rPr>
                <w:rFonts w:ascii="Times New Roman" w:hAnsi="Times New Roman" w:cs="Times New Roman"/>
                <w:sz w:val="24"/>
                <w:szCs w:val="24"/>
              </w:rPr>
            </w:pPr>
            <w:r w:rsidRPr="008D719C">
              <w:rPr>
                <w:rFonts w:ascii="Times New Roman" w:hAnsi="Times New Roman" w:cs="Times New Roman"/>
                <w:sz w:val="24"/>
                <w:szCs w:val="24"/>
              </w:rPr>
              <w:t>Pre-Six Unit 18 Faculty Academic Review Procedure</w:t>
            </w:r>
          </w:p>
        </w:tc>
      </w:tr>
      <w:tr w:rsidR="008D719C" w:rsidRPr="008D719C" w14:paraId="4B304DA2" w14:textId="77777777" w:rsidTr="008D719C">
        <w:trPr>
          <w:trHeight w:val="225"/>
        </w:trPr>
        <w:tc>
          <w:tcPr>
            <w:tcW w:w="1009" w:type="pct"/>
            <w:shd w:val="clear" w:color="auto" w:fill="FFFFFF"/>
            <w:vAlign w:val="center"/>
            <w:hideMark/>
          </w:tcPr>
          <w:p w14:paraId="44B6E010" w14:textId="77777777" w:rsidR="008D719C" w:rsidRPr="008D719C" w:rsidRDefault="008D719C" w:rsidP="008D719C">
            <w:pPr>
              <w:spacing w:after="100" w:afterAutospacing="1" w:line="240" w:lineRule="auto"/>
              <w:ind w:left="360"/>
              <w:rPr>
                <w:rFonts w:ascii="Times New Roman" w:hAnsi="Times New Roman" w:cs="Times New Roman"/>
                <w:sz w:val="24"/>
                <w:szCs w:val="24"/>
              </w:rPr>
            </w:pPr>
            <w:hyperlink r:id="rId13" w:tgtFrame="_blank" w:history="1">
              <w:r w:rsidRPr="008D719C">
                <w:rPr>
                  <w:rStyle w:val="Hyperlink"/>
                  <w:rFonts w:ascii="Times New Roman" w:hAnsi="Times New Roman" w:cs="Times New Roman"/>
                  <w:sz w:val="24"/>
                  <w:szCs w:val="24"/>
                </w:rPr>
                <w:t>283 Procedure 3</w:t>
              </w:r>
            </w:hyperlink>
          </w:p>
        </w:tc>
        <w:tc>
          <w:tcPr>
            <w:tcW w:w="3991" w:type="pct"/>
            <w:shd w:val="clear" w:color="auto" w:fill="FFFFFF"/>
            <w:vAlign w:val="center"/>
            <w:hideMark/>
          </w:tcPr>
          <w:p w14:paraId="36BEA798" w14:textId="77777777" w:rsidR="008D719C" w:rsidRPr="008D719C" w:rsidRDefault="008D719C" w:rsidP="008D719C">
            <w:pPr>
              <w:spacing w:after="100" w:afterAutospacing="1" w:line="240" w:lineRule="auto"/>
              <w:ind w:left="360"/>
              <w:rPr>
                <w:rFonts w:ascii="Times New Roman" w:hAnsi="Times New Roman" w:cs="Times New Roman"/>
                <w:sz w:val="24"/>
                <w:szCs w:val="24"/>
              </w:rPr>
            </w:pPr>
            <w:r w:rsidRPr="008D719C">
              <w:rPr>
                <w:rFonts w:ascii="Times New Roman" w:hAnsi="Times New Roman" w:cs="Times New Roman"/>
                <w:sz w:val="24"/>
                <w:szCs w:val="24"/>
              </w:rPr>
              <w:t>Pre-Six Unit 18 Faculty Excellence Review Procedure</w:t>
            </w:r>
          </w:p>
        </w:tc>
      </w:tr>
      <w:tr w:rsidR="008D719C" w:rsidRPr="008D719C" w14:paraId="332A0427" w14:textId="77777777" w:rsidTr="008D719C">
        <w:trPr>
          <w:trHeight w:val="225"/>
        </w:trPr>
        <w:tc>
          <w:tcPr>
            <w:tcW w:w="1009" w:type="pct"/>
            <w:shd w:val="clear" w:color="auto" w:fill="FFFFFF"/>
            <w:vAlign w:val="center"/>
            <w:hideMark/>
          </w:tcPr>
          <w:p w14:paraId="171F0A68" w14:textId="77777777" w:rsidR="008D719C" w:rsidRPr="008D719C" w:rsidRDefault="008D719C" w:rsidP="008D719C">
            <w:pPr>
              <w:spacing w:after="100" w:afterAutospacing="1" w:line="240" w:lineRule="auto"/>
              <w:ind w:left="360"/>
              <w:rPr>
                <w:rFonts w:ascii="Times New Roman" w:hAnsi="Times New Roman" w:cs="Times New Roman"/>
                <w:sz w:val="24"/>
                <w:szCs w:val="24"/>
              </w:rPr>
            </w:pPr>
            <w:hyperlink r:id="rId14" w:tgtFrame="_blank" w:history="1">
              <w:r w:rsidRPr="008D719C">
                <w:rPr>
                  <w:rStyle w:val="Hyperlink"/>
                  <w:rFonts w:ascii="Times New Roman" w:hAnsi="Times New Roman" w:cs="Times New Roman"/>
                  <w:sz w:val="24"/>
                  <w:szCs w:val="24"/>
                </w:rPr>
                <w:t>283</w:t>
              </w:r>
            </w:hyperlink>
            <w:hyperlink r:id="rId15" w:tgtFrame="_blank" w:history="1">
              <w:r w:rsidRPr="008D719C">
                <w:rPr>
                  <w:rStyle w:val="Hyperlink"/>
                  <w:rFonts w:ascii="Times New Roman" w:hAnsi="Times New Roman" w:cs="Times New Roman"/>
                  <w:sz w:val="24"/>
                  <w:szCs w:val="24"/>
                </w:rPr>
                <w:t> Procedure 4</w:t>
              </w:r>
            </w:hyperlink>
          </w:p>
        </w:tc>
        <w:tc>
          <w:tcPr>
            <w:tcW w:w="3991" w:type="pct"/>
            <w:shd w:val="clear" w:color="auto" w:fill="FFFFFF"/>
            <w:vAlign w:val="center"/>
            <w:hideMark/>
          </w:tcPr>
          <w:p w14:paraId="1CDF075C" w14:textId="77777777" w:rsidR="008D719C" w:rsidRPr="008D719C" w:rsidRDefault="008D719C" w:rsidP="008D719C">
            <w:pPr>
              <w:spacing w:after="100" w:afterAutospacing="1" w:line="240" w:lineRule="auto"/>
              <w:ind w:left="360"/>
              <w:rPr>
                <w:rFonts w:ascii="Times New Roman" w:hAnsi="Times New Roman" w:cs="Times New Roman"/>
                <w:sz w:val="24"/>
                <w:szCs w:val="24"/>
              </w:rPr>
            </w:pPr>
            <w:r w:rsidRPr="008D719C">
              <w:rPr>
                <w:rFonts w:ascii="Times New Roman" w:hAnsi="Times New Roman" w:cs="Times New Roman"/>
                <w:sz w:val="24"/>
                <w:szCs w:val="24"/>
              </w:rPr>
              <w:t>Unit 18 Faculty Merit Review Procedure for Continuing Appointees</w:t>
            </w:r>
          </w:p>
        </w:tc>
      </w:tr>
      <w:tr w:rsidR="008D719C" w:rsidRPr="008D719C" w14:paraId="51D56907" w14:textId="77777777" w:rsidTr="008D719C">
        <w:trPr>
          <w:trHeight w:val="225"/>
        </w:trPr>
        <w:tc>
          <w:tcPr>
            <w:tcW w:w="1009" w:type="pct"/>
            <w:shd w:val="clear" w:color="auto" w:fill="FFFFFF"/>
            <w:vAlign w:val="center"/>
            <w:hideMark/>
          </w:tcPr>
          <w:p w14:paraId="6DEE1AB1" w14:textId="77777777" w:rsidR="008D719C" w:rsidRPr="008D719C" w:rsidRDefault="008D719C" w:rsidP="008D719C">
            <w:pPr>
              <w:spacing w:after="100" w:afterAutospacing="1" w:line="240" w:lineRule="auto"/>
              <w:ind w:left="360"/>
              <w:rPr>
                <w:rFonts w:ascii="Times New Roman" w:hAnsi="Times New Roman" w:cs="Times New Roman"/>
                <w:sz w:val="24"/>
                <w:szCs w:val="24"/>
              </w:rPr>
            </w:pPr>
            <w:hyperlink r:id="rId16" w:tgtFrame="_blank" w:history="1">
              <w:r w:rsidRPr="008D719C">
                <w:rPr>
                  <w:rStyle w:val="Hyperlink"/>
                  <w:rFonts w:ascii="Times New Roman" w:hAnsi="Times New Roman" w:cs="Times New Roman"/>
                  <w:sz w:val="24"/>
                  <w:szCs w:val="24"/>
                </w:rPr>
                <w:t>283</w:t>
              </w:r>
            </w:hyperlink>
            <w:hyperlink r:id="rId17" w:tgtFrame="_blank" w:history="1">
              <w:r w:rsidRPr="008D719C">
                <w:rPr>
                  <w:rStyle w:val="Hyperlink"/>
                  <w:rFonts w:ascii="Times New Roman" w:hAnsi="Times New Roman" w:cs="Times New Roman"/>
                  <w:sz w:val="24"/>
                  <w:szCs w:val="24"/>
                </w:rPr>
                <w:t> Procedure 5</w:t>
              </w:r>
            </w:hyperlink>
          </w:p>
        </w:tc>
        <w:tc>
          <w:tcPr>
            <w:tcW w:w="3991" w:type="pct"/>
            <w:shd w:val="clear" w:color="auto" w:fill="FFFFFF"/>
            <w:vAlign w:val="center"/>
            <w:hideMark/>
          </w:tcPr>
          <w:p w14:paraId="6282DFED" w14:textId="77777777" w:rsidR="008D719C" w:rsidRPr="008D719C" w:rsidRDefault="008D719C" w:rsidP="008D719C">
            <w:pPr>
              <w:spacing w:after="100" w:afterAutospacing="1" w:line="240" w:lineRule="auto"/>
              <w:ind w:left="360"/>
              <w:rPr>
                <w:rFonts w:ascii="Times New Roman" w:hAnsi="Times New Roman" w:cs="Times New Roman"/>
                <w:sz w:val="24"/>
                <w:szCs w:val="24"/>
              </w:rPr>
            </w:pPr>
            <w:r w:rsidRPr="008D719C">
              <w:rPr>
                <w:rFonts w:ascii="Times New Roman" w:hAnsi="Times New Roman" w:cs="Times New Roman"/>
                <w:sz w:val="24"/>
                <w:szCs w:val="24"/>
              </w:rPr>
              <w:t>Unit 18 Faculty Promotion Review Procedure for Continuing Appointees</w:t>
            </w:r>
          </w:p>
        </w:tc>
      </w:tr>
      <w:tr w:rsidR="008D719C" w:rsidRPr="008D719C" w14:paraId="2D157631" w14:textId="77777777" w:rsidTr="008D719C">
        <w:trPr>
          <w:trHeight w:val="225"/>
        </w:trPr>
        <w:tc>
          <w:tcPr>
            <w:tcW w:w="1009" w:type="pct"/>
            <w:shd w:val="clear" w:color="auto" w:fill="FFFFFF"/>
            <w:vAlign w:val="center"/>
            <w:hideMark/>
          </w:tcPr>
          <w:p w14:paraId="032B1AE5" w14:textId="77777777" w:rsidR="008D719C" w:rsidRPr="008D719C" w:rsidRDefault="008D719C" w:rsidP="008D719C">
            <w:pPr>
              <w:spacing w:after="100" w:afterAutospacing="1" w:line="240" w:lineRule="auto"/>
              <w:ind w:left="360"/>
              <w:rPr>
                <w:rFonts w:ascii="Times New Roman" w:hAnsi="Times New Roman" w:cs="Times New Roman"/>
                <w:sz w:val="24"/>
                <w:szCs w:val="24"/>
              </w:rPr>
            </w:pPr>
            <w:hyperlink r:id="rId18" w:tgtFrame="_blank" w:history="1">
              <w:r w:rsidRPr="008D719C">
                <w:rPr>
                  <w:rStyle w:val="Hyperlink"/>
                  <w:rFonts w:ascii="Times New Roman" w:hAnsi="Times New Roman" w:cs="Times New Roman"/>
                  <w:sz w:val="24"/>
                  <w:szCs w:val="24"/>
                </w:rPr>
                <w:t>283 Procedure 6</w:t>
              </w:r>
            </w:hyperlink>
          </w:p>
        </w:tc>
        <w:tc>
          <w:tcPr>
            <w:tcW w:w="3991" w:type="pct"/>
            <w:shd w:val="clear" w:color="auto" w:fill="FFFFFF"/>
            <w:vAlign w:val="center"/>
            <w:hideMark/>
          </w:tcPr>
          <w:p w14:paraId="27B38581" w14:textId="77777777" w:rsidR="008D719C" w:rsidRPr="008D719C" w:rsidRDefault="008D719C" w:rsidP="008D719C">
            <w:pPr>
              <w:spacing w:after="100" w:afterAutospacing="1" w:line="240" w:lineRule="auto"/>
              <w:ind w:left="360"/>
              <w:rPr>
                <w:rFonts w:ascii="Times New Roman" w:hAnsi="Times New Roman" w:cs="Times New Roman"/>
                <w:sz w:val="24"/>
                <w:szCs w:val="24"/>
              </w:rPr>
            </w:pPr>
            <w:r w:rsidRPr="008D719C">
              <w:rPr>
                <w:rFonts w:ascii="Times New Roman" w:hAnsi="Times New Roman" w:cs="Times New Roman"/>
                <w:sz w:val="24"/>
                <w:szCs w:val="24"/>
              </w:rPr>
              <w:t>Unit 18 Faculty Merit Review Procedure for Senior Continuing Appointees</w:t>
            </w:r>
          </w:p>
        </w:tc>
      </w:tr>
    </w:tbl>
    <w:p w14:paraId="27D86012" w14:textId="77777777" w:rsidR="008D719C" w:rsidRPr="008D719C" w:rsidRDefault="008D719C" w:rsidP="008D719C">
      <w:pPr>
        <w:ind w:left="360"/>
        <w:rPr>
          <w:rFonts w:ascii="Times New Roman" w:hAnsi="Times New Roman" w:cs="Times New Roman"/>
          <w:sz w:val="24"/>
          <w:szCs w:val="24"/>
        </w:rPr>
      </w:pPr>
    </w:p>
    <w:p w14:paraId="33DB2761" w14:textId="77777777" w:rsidR="004879DA" w:rsidRDefault="004879DA">
      <w:pPr>
        <w:rPr>
          <w:rFonts w:ascii="Times New Roman" w:hAnsi="Times New Roman" w:cs="Times New Roman"/>
          <w:b/>
          <w:sz w:val="24"/>
          <w:szCs w:val="24"/>
        </w:rPr>
      </w:pPr>
      <w:r>
        <w:rPr>
          <w:rFonts w:ascii="Times New Roman" w:hAnsi="Times New Roman" w:cs="Times New Roman"/>
          <w:b/>
          <w:sz w:val="24"/>
          <w:szCs w:val="24"/>
        </w:rPr>
        <w:br w:type="page"/>
      </w:r>
    </w:p>
    <w:p w14:paraId="067570B5" w14:textId="0127926E" w:rsidR="00D8555B" w:rsidRDefault="00D8555B" w:rsidP="00D8555B">
      <w:pPr>
        <w:spacing w:after="0" w:line="240" w:lineRule="auto"/>
        <w:jc w:val="center"/>
        <w:rPr>
          <w:rFonts w:ascii="Times New Roman" w:hAnsi="Times New Roman" w:cs="Times New Roman"/>
          <w:b/>
          <w:bCs/>
          <w:sz w:val="36"/>
          <w:szCs w:val="36"/>
        </w:rPr>
      </w:pPr>
      <w:r w:rsidRPr="00D8555B">
        <w:rPr>
          <w:rFonts w:ascii="Times New Roman" w:hAnsi="Times New Roman" w:cs="Times New Roman"/>
          <w:b/>
          <w:bCs/>
          <w:sz w:val="36"/>
          <w:szCs w:val="36"/>
        </w:rPr>
        <w:lastRenderedPageBreak/>
        <w:t>SAMPLE</w:t>
      </w:r>
    </w:p>
    <w:p w14:paraId="57734503" w14:textId="77777777" w:rsidR="00D8555B" w:rsidRPr="00D8555B" w:rsidRDefault="00D8555B" w:rsidP="00D8555B">
      <w:pPr>
        <w:spacing w:after="0" w:line="240" w:lineRule="auto"/>
        <w:jc w:val="center"/>
        <w:rPr>
          <w:rFonts w:ascii="Times New Roman" w:hAnsi="Times New Roman" w:cs="Times New Roman"/>
          <w:b/>
          <w:bCs/>
          <w:sz w:val="36"/>
          <w:szCs w:val="36"/>
        </w:rPr>
      </w:pPr>
    </w:p>
    <w:p w14:paraId="5088A3F6" w14:textId="77777777" w:rsidR="00D8555B" w:rsidRDefault="00D8555B" w:rsidP="00D8555B">
      <w:pPr>
        <w:pStyle w:val="NormalWeb"/>
        <w:spacing w:before="0" w:beforeAutospacing="0" w:after="0" w:afterAutospacing="0" w:line="300" w:lineRule="auto"/>
      </w:pPr>
      <w:r>
        <w:rPr>
          <w:rStyle w:val="Strong"/>
        </w:rPr>
        <w:t>Date:</w:t>
      </w:r>
    </w:p>
    <w:p w14:paraId="2506FEC4" w14:textId="77777777" w:rsidR="00D8555B" w:rsidRDefault="00D8555B" w:rsidP="00D8555B">
      <w:pPr>
        <w:pStyle w:val="NormalWeb"/>
        <w:spacing w:before="0" w:beforeAutospacing="0" w:after="0" w:afterAutospacing="0" w:line="300" w:lineRule="auto"/>
      </w:pPr>
      <w:r>
        <w:rPr>
          <w:rStyle w:val="Strong"/>
        </w:rPr>
        <w:t>To:</w:t>
      </w:r>
      <w:r>
        <w:t xml:space="preserve"> Department Chair or Program Director, </w:t>
      </w:r>
      <w:r>
        <w:rPr>
          <w:rStyle w:val="Emphasis"/>
        </w:rPr>
        <w:t>Department/Program Name</w:t>
      </w:r>
      <w:r>
        <w:t>, SSHA</w:t>
      </w:r>
    </w:p>
    <w:p w14:paraId="18687C59" w14:textId="5E886A4C" w:rsidR="00D8555B" w:rsidRDefault="00D8555B" w:rsidP="00D8555B">
      <w:pPr>
        <w:pStyle w:val="NormalWeb"/>
        <w:spacing w:before="0" w:beforeAutospacing="0" w:after="0" w:afterAutospacing="0" w:line="300" w:lineRule="auto"/>
      </w:pPr>
      <w:r>
        <w:rPr>
          <w:rStyle w:val="Strong"/>
        </w:rPr>
        <w:t>From:</w:t>
      </w:r>
      <w:r>
        <w:t xml:space="preserve"> </w:t>
      </w:r>
      <w:r>
        <w:rPr>
          <w:rStyle w:val="Emphasis"/>
        </w:rPr>
        <w:t>Name</w:t>
      </w:r>
      <w:r>
        <w:t xml:space="preserve">, </w:t>
      </w:r>
      <w:r>
        <w:rPr>
          <w:rStyle w:val="Emphasis"/>
        </w:rPr>
        <w:t xml:space="preserve">Current </w:t>
      </w:r>
      <w:r w:rsidR="00CF6C38">
        <w:rPr>
          <w:rStyle w:val="Emphasis"/>
        </w:rPr>
        <w:t>Title</w:t>
      </w:r>
      <w:r>
        <w:t xml:space="preserve">, </w:t>
      </w:r>
      <w:r>
        <w:rPr>
          <w:rStyle w:val="Emphasis"/>
        </w:rPr>
        <w:t>Discipline</w:t>
      </w:r>
    </w:p>
    <w:p w14:paraId="7B771F52" w14:textId="67F83724" w:rsidR="00D8555B" w:rsidRDefault="00D8555B" w:rsidP="00D8555B">
      <w:pPr>
        <w:pStyle w:val="NormalWeb"/>
        <w:spacing w:before="0" w:beforeAutospacing="0" w:after="0" w:afterAutospacing="0" w:line="300" w:lineRule="auto"/>
        <w:rPr>
          <w:rStyle w:val="Strong"/>
        </w:rPr>
      </w:pPr>
      <w:commentRangeStart w:id="0"/>
      <w:r>
        <w:rPr>
          <w:rStyle w:val="Strong"/>
        </w:rPr>
        <w:t>Re:</w:t>
      </w:r>
      <w:r>
        <w:t xml:space="preserve"> Self-Statement for </w:t>
      </w:r>
      <w:r>
        <w:rPr>
          <w:rStyle w:val="Strong"/>
        </w:rPr>
        <w:t>[Personnel Action]</w:t>
      </w:r>
      <w:r>
        <w:t xml:space="preserve">, </w:t>
      </w:r>
      <w:r>
        <w:rPr>
          <w:rStyle w:val="Strong"/>
        </w:rPr>
        <w:t>Effective [Date]</w:t>
      </w:r>
      <w:commentRangeEnd w:id="0"/>
      <w:r w:rsidR="0002285E">
        <w:rPr>
          <w:rStyle w:val="CommentReference"/>
          <w:b/>
          <w:bCs/>
          <w:sz w:val="24"/>
          <w:szCs w:val="24"/>
        </w:rPr>
        <w:commentReference w:id="0"/>
      </w:r>
    </w:p>
    <w:p w14:paraId="64CBF36F" w14:textId="77777777" w:rsidR="00CF6C38" w:rsidRDefault="00CF6C38" w:rsidP="00D8555B">
      <w:pPr>
        <w:pStyle w:val="NormalWeb"/>
        <w:spacing w:before="0" w:beforeAutospacing="0" w:after="0" w:afterAutospacing="0" w:line="300" w:lineRule="auto"/>
        <w:rPr>
          <w:rStyle w:val="Strong"/>
        </w:rPr>
      </w:pPr>
    </w:p>
    <w:p w14:paraId="5B495671" w14:textId="431C8FAE" w:rsidR="00CF6C38" w:rsidRDefault="00CF6C38" w:rsidP="00D8555B">
      <w:pPr>
        <w:pStyle w:val="NormalWeb"/>
        <w:spacing w:before="0" w:beforeAutospacing="0" w:after="0" w:afterAutospacing="0" w:line="300" w:lineRule="auto"/>
        <w:rPr>
          <w:rStyle w:val="Strong"/>
        </w:rPr>
      </w:pPr>
      <w:r>
        <w:rPr>
          <w:rStyle w:val="Strong"/>
        </w:rPr>
        <w:t>Introduction</w:t>
      </w:r>
    </w:p>
    <w:p w14:paraId="297B0F77" w14:textId="42CB6237" w:rsidR="00CF6C38" w:rsidRPr="00C85326" w:rsidRDefault="00CF6C38" w:rsidP="00D8555B">
      <w:pPr>
        <w:pStyle w:val="NormalWeb"/>
        <w:spacing w:before="0" w:beforeAutospacing="0" w:after="0" w:afterAutospacing="0" w:line="300" w:lineRule="auto"/>
        <w:rPr>
          <w:b/>
          <w:bCs/>
        </w:rPr>
      </w:pPr>
      <w:r w:rsidRPr="00C85326">
        <w:rPr>
          <w:rStyle w:val="Strong"/>
          <w:b w:val="0"/>
          <w:bCs w:val="0"/>
        </w:rPr>
        <w:t xml:space="preserve">Include brief </w:t>
      </w:r>
      <w:r w:rsidR="00F71DA0">
        <w:rPr>
          <w:rStyle w:val="Strong"/>
          <w:b w:val="0"/>
          <w:bCs w:val="0"/>
        </w:rPr>
        <w:t xml:space="preserve">professional </w:t>
      </w:r>
      <w:r w:rsidRPr="00C85326">
        <w:rPr>
          <w:rStyle w:val="Strong"/>
          <w:b w:val="0"/>
          <w:bCs w:val="0"/>
        </w:rPr>
        <w:t xml:space="preserve">history </w:t>
      </w:r>
      <w:r w:rsidR="00F71DA0">
        <w:rPr>
          <w:rStyle w:val="Strong"/>
          <w:b w:val="0"/>
          <w:bCs w:val="0"/>
        </w:rPr>
        <w:t xml:space="preserve">(education, teaching experience, etc.) </w:t>
      </w:r>
      <w:r w:rsidRPr="00C85326">
        <w:rPr>
          <w:rStyle w:val="Strong"/>
          <w:b w:val="0"/>
          <w:bCs w:val="0"/>
        </w:rPr>
        <w:t xml:space="preserve">and indicate specific period of review included in this action.  </w:t>
      </w:r>
    </w:p>
    <w:p w14:paraId="168E15B9" w14:textId="77777777" w:rsidR="004758AF" w:rsidRPr="004879DA" w:rsidRDefault="00000000">
      <w:pPr>
        <w:pStyle w:val="Heading1"/>
        <w:rPr>
          <w:rFonts w:ascii="Times New Roman" w:hAnsi="Times New Roman" w:cs="Times New Roman"/>
          <w:sz w:val="24"/>
          <w:szCs w:val="24"/>
        </w:rPr>
      </w:pPr>
      <w:r w:rsidRPr="004879DA">
        <w:rPr>
          <w:rFonts w:ascii="Times New Roman" w:hAnsi="Times New Roman" w:cs="Times New Roman"/>
          <w:sz w:val="24"/>
          <w:szCs w:val="24"/>
        </w:rPr>
        <w:t>A. Dedication to and Engagement with Teaching</w:t>
      </w:r>
    </w:p>
    <w:p w14:paraId="63E40A29" w14:textId="77777777" w:rsidR="004758AF" w:rsidRPr="004879DA" w:rsidRDefault="00000000">
      <w:pPr>
        <w:rPr>
          <w:rFonts w:ascii="Times New Roman" w:hAnsi="Times New Roman" w:cs="Times New Roman"/>
          <w:sz w:val="24"/>
          <w:szCs w:val="24"/>
        </w:rPr>
      </w:pPr>
      <w:r w:rsidRPr="004879DA">
        <w:rPr>
          <w:rFonts w:ascii="Times New Roman" w:hAnsi="Times New Roman" w:cs="Times New Roman"/>
          <w:sz w:val="24"/>
          <w:szCs w:val="24"/>
        </w:rPr>
        <w:t>Reflect on your commitment to teaching and engagement with students throughout the review period. You may discuss course preparation, availability to students through office hours or advising, responsiveness to student needs, and efforts to create an inclusive and supportive learning environment.</w:t>
      </w:r>
    </w:p>
    <w:p w14:paraId="3E66AA53" w14:textId="77777777" w:rsidR="004758AF" w:rsidRPr="004879DA" w:rsidRDefault="00000000">
      <w:pPr>
        <w:pStyle w:val="Heading1"/>
        <w:rPr>
          <w:rFonts w:ascii="Times New Roman" w:hAnsi="Times New Roman" w:cs="Times New Roman"/>
          <w:sz w:val="24"/>
          <w:szCs w:val="24"/>
        </w:rPr>
      </w:pPr>
      <w:r w:rsidRPr="004879DA">
        <w:rPr>
          <w:rFonts w:ascii="Times New Roman" w:hAnsi="Times New Roman" w:cs="Times New Roman"/>
          <w:sz w:val="24"/>
          <w:szCs w:val="24"/>
        </w:rPr>
        <w:t>B. Command of the Subject Matter and Continued Growth in Mastering New Topics</w:t>
      </w:r>
    </w:p>
    <w:p w14:paraId="03A10D6B" w14:textId="77777777" w:rsidR="004758AF" w:rsidRPr="004879DA" w:rsidRDefault="00000000">
      <w:pPr>
        <w:rPr>
          <w:rFonts w:ascii="Times New Roman" w:hAnsi="Times New Roman" w:cs="Times New Roman"/>
          <w:sz w:val="24"/>
          <w:szCs w:val="24"/>
        </w:rPr>
      </w:pPr>
      <w:r w:rsidRPr="004879DA">
        <w:rPr>
          <w:rFonts w:ascii="Times New Roman" w:hAnsi="Times New Roman" w:cs="Times New Roman"/>
          <w:sz w:val="24"/>
          <w:szCs w:val="24"/>
        </w:rPr>
        <w:t>Describe your expertise in the subject matter and how you maintain and expand your knowledge of the discipline. This may include updates to course content, incorporation of new scholarship or case studies, professional development activities, or teaching new or expanded topics.</w:t>
      </w:r>
    </w:p>
    <w:p w14:paraId="548C7E7D" w14:textId="77777777" w:rsidR="004758AF" w:rsidRPr="004879DA" w:rsidRDefault="00000000">
      <w:pPr>
        <w:pStyle w:val="Heading1"/>
        <w:rPr>
          <w:rFonts w:ascii="Times New Roman" w:hAnsi="Times New Roman" w:cs="Times New Roman"/>
          <w:sz w:val="24"/>
          <w:szCs w:val="24"/>
        </w:rPr>
      </w:pPr>
      <w:r w:rsidRPr="004879DA">
        <w:rPr>
          <w:rFonts w:ascii="Times New Roman" w:hAnsi="Times New Roman" w:cs="Times New Roman"/>
          <w:sz w:val="24"/>
          <w:szCs w:val="24"/>
        </w:rPr>
        <w:t>C. Organizing and Presenting Course Content Effectively with Demonstrated Learning Outcomes</w:t>
      </w:r>
    </w:p>
    <w:p w14:paraId="2CDD593A" w14:textId="77777777" w:rsidR="004758AF" w:rsidRPr="004879DA" w:rsidRDefault="00000000">
      <w:pPr>
        <w:rPr>
          <w:rFonts w:ascii="Times New Roman" w:hAnsi="Times New Roman" w:cs="Times New Roman"/>
          <w:sz w:val="24"/>
          <w:szCs w:val="24"/>
        </w:rPr>
      </w:pPr>
      <w:r w:rsidRPr="004879DA">
        <w:rPr>
          <w:rFonts w:ascii="Times New Roman" w:hAnsi="Times New Roman" w:cs="Times New Roman"/>
          <w:sz w:val="24"/>
          <w:szCs w:val="24"/>
        </w:rPr>
        <w:t>Explain how your courses are structured and how course material is presented to support student learning. Discuss course organization, sequencing of topics, clarity of learning outcomes, and instructional methods used to communicate complex ideas.</w:t>
      </w:r>
    </w:p>
    <w:p w14:paraId="42B4DB6A" w14:textId="77777777" w:rsidR="004758AF" w:rsidRPr="004879DA" w:rsidRDefault="00000000">
      <w:pPr>
        <w:pStyle w:val="Heading1"/>
        <w:rPr>
          <w:rFonts w:ascii="Times New Roman" w:hAnsi="Times New Roman" w:cs="Times New Roman"/>
          <w:sz w:val="24"/>
          <w:szCs w:val="24"/>
        </w:rPr>
      </w:pPr>
      <w:r w:rsidRPr="004879DA">
        <w:rPr>
          <w:rFonts w:ascii="Times New Roman" w:hAnsi="Times New Roman" w:cs="Times New Roman"/>
          <w:sz w:val="24"/>
          <w:szCs w:val="24"/>
        </w:rPr>
        <w:t>D. Setting Pedagogical Objectives Appropriate to the Course Topic, Level, and Format</w:t>
      </w:r>
    </w:p>
    <w:p w14:paraId="2F524714" w14:textId="77777777" w:rsidR="004758AF" w:rsidRPr="004879DA" w:rsidRDefault="00000000">
      <w:pPr>
        <w:rPr>
          <w:rFonts w:ascii="Times New Roman" w:hAnsi="Times New Roman" w:cs="Times New Roman"/>
          <w:sz w:val="24"/>
          <w:szCs w:val="24"/>
        </w:rPr>
      </w:pPr>
      <w:r w:rsidRPr="004879DA">
        <w:rPr>
          <w:rFonts w:ascii="Times New Roman" w:hAnsi="Times New Roman" w:cs="Times New Roman"/>
          <w:sz w:val="24"/>
          <w:szCs w:val="24"/>
        </w:rPr>
        <w:t>Discuss the pedagogical goals of your courses and how they align with course level and instructional format. This may include the learning objectives for the course and the skills students are expected to develop.</w:t>
      </w:r>
    </w:p>
    <w:p w14:paraId="027D8E61" w14:textId="77777777" w:rsidR="004758AF" w:rsidRPr="004879DA" w:rsidRDefault="00000000">
      <w:pPr>
        <w:pStyle w:val="Heading1"/>
        <w:rPr>
          <w:rFonts w:ascii="Times New Roman" w:hAnsi="Times New Roman" w:cs="Times New Roman"/>
          <w:sz w:val="24"/>
          <w:szCs w:val="24"/>
        </w:rPr>
      </w:pPr>
      <w:r w:rsidRPr="004879DA">
        <w:rPr>
          <w:rFonts w:ascii="Times New Roman" w:hAnsi="Times New Roman" w:cs="Times New Roman"/>
          <w:sz w:val="24"/>
          <w:szCs w:val="24"/>
        </w:rPr>
        <w:t>E. Responding to Student Work in Ways Commensurate with Course Level and Format</w:t>
      </w:r>
    </w:p>
    <w:p w14:paraId="25CBD6FD" w14:textId="77777777" w:rsidR="004758AF" w:rsidRPr="004879DA" w:rsidRDefault="00000000">
      <w:pPr>
        <w:rPr>
          <w:rFonts w:ascii="Times New Roman" w:hAnsi="Times New Roman" w:cs="Times New Roman"/>
          <w:sz w:val="24"/>
          <w:szCs w:val="24"/>
        </w:rPr>
      </w:pPr>
      <w:r w:rsidRPr="004879DA">
        <w:rPr>
          <w:rFonts w:ascii="Times New Roman" w:hAnsi="Times New Roman" w:cs="Times New Roman"/>
          <w:sz w:val="24"/>
          <w:szCs w:val="24"/>
        </w:rPr>
        <w:t>Describe how you assess student work and provide feedback. This may include types of assignments used, grading approaches, use of rubrics, and methods for providing constructive feedback that supports student improvement.</w:t>
      </w:r>
    </w:p>
    <w:p w14:paraId="180360C9" w14:textId="77777777" w:rsidR="004758AF" w:rsidRPr="004879DA" w:rsidRDefault="00000000">
      <w:pPr>
        <w:pStyle w:val="Heading1"/>
        <w:rPr>
          <w:rFonts w:ascii="Times New Roman" w:hAnsi="Times New Roman" w:cs="Times New Roman"/>
          <w:sz w:val="24"/>
          <w:szCs w:val="24"/>
        </w:rPr>
      </w:pPr>
      <w:r w:rsidRPr="004879DA">
        <w:rPr>
          <w:rFonts w:ascii="Times New Roman" w:hAnsi="Times New Roman" w:cs="Times New Roman"/>
          <w:sz w:val="24"/>
          <w:szCs w:val="24"/>
        </w:rPr>
        <w:lastRenderedPageBreak/>
        <w:t>F. Awakening in Students an Awareness of the Importance of the Subject Matter</w:t>
      </w:r>
    </w:p>
    <w:p w14:paraId="54A4C454" w14:textId="77777777" w:rsidR="004758AF" w:rsidRPr="004879DA" w:rsidRDefault="00000000">
      <w:pPr>
        <w:rPr>
          <w:rFonts w:ascii="Times New Roman" w:hAnsi="Times New Roman" w:cs="Times New Roman"/>
          <w:sz w:val="24"/>
          <w:szCs w:val="24"/>
        </w:rPr>
      </w:pPr>
      <w:r w:rsidRPr="004879DA">
        <w:rPr>
          <w:rFonts w:ascii="Times New Roman" w:hAnsi="Times New Roman" w:cs="Times New Roman"/>
          <w:sz w:val="24"/>
          <w:szCs w:val="24"/>
        </w:rPr>
        <w:t>Reflect on how your teaching helps students understand the relevance and importance of the discipline. Discuss strategies used to connect course material to broader intellectual, professional, or societal contexts.</w:t>
      </w:r>
    </w:p>
    <w:p w14:paraId="500CA507" w14:textId="77777777" w:rsidR="004758AF" w:rsidRPr="004879DA" w:rsidRDefault="00000000">
      <w:pPr>
        <w:pStyle w:val="Heading1"/>
        <w:rPr>
          <w:rFonts w:ascii="Times New Roman" w:hAnsi="Times New Roman" w:cs="Times New Roman"/>
          <w:sz w:val="24"/>
          <w:szCs w:val="24"/>
        </w:rPr>
      </w:pPr>
      <w:r w:rsidRPr="004879DA">
        <w:rPr>
          <w:rFonts w:ascii="Times New Roman" w:hAnsi="Times New Roman" w:cs="Times New Roman"/>
          <w:sz w:val="24"/>
          <w:szCs w:val="24"/>
        </w:rPr>
        <w:t>G. Inspiring Interest in Beginning Students and Stimulating Advanced Students to Do Complex Work</w:t>
      </w:r>
    </w:p>
    <w:p w14:paraId="1023E792" w14:textId="77777777" w:rsidR="004758AF" w:rsidRPr="004879DA" w:rsidRDefault="00000000">
      <w:pPr>
        <w:rPr>
          <w:rFonts w:ascii="Times New Roman" w:hAnsi="Times New Roman" w:cs="Times New Roman"/>
          <w:sz w:val="24"/>
          <w:szCs w:val="24"/>
        </w:rPr>
      </w:pPr>
      <w:r w:rsidRPr="004879DA">
        <w:rPr>
          <w:rFonts w:ascii="Times New Roman" w:hAnsi="Times New Roman" w:cs="Times New Roman"/>
          <w:sz w:val="24"/>
          <w:szCs w:val="24"/>
        </w:rPr>
        <w:t>Describe how your teaching supports students at different levels. This may include methods used to engage introductory students and approaches used to challenge advanced students with deeper analytical or research-oriented work.</w:t>
      </w:r>
    </w:p>
    <w:p w14:paraId="4C778057" w14:textId="77777777" w:rsidR="004758AF" w:rsidRPr="004879DA" w:rsidRDefault="00000000">
      <w:pPr>
        <w:pStyle w:val="Heading1"/>
        <w:rPr>
          <w:rFonts w:ascii="Times New Roman" w:hAnsi="Times New Roman" w:cs="Times New Roman"/>
          <w:sz w:val="24"/>
          <w:szCs w:val="24"/>
        </w:rPr>
      </w:pPr>
      <w:r w:rsidRPr="004879DA">
        <w:rPr>
          <w:rFonts w:ascii="Times New Roman" w:hAnsi="Times New Roman" w:cs="Times New Roman"/>
          <w:sz w:val="24"/>
          <w:szCs w:val="24"/>
        </w:rPr>
        <w:t>H. Development of Pedagogically Effective Assignments and Course Materials</w:t>
      </w:r>
    </w:p>
    <w:p w14:paraId="1F835B34" w14:textId="77777777" w:rsidR="004758AF" w:rsidRPr="004879DA" w:rsidRDefault="00000000">
      <w:pPr>
        <w:rPr>
          <w:rFonts w:ascii="Times New Roman" w:hAnsi="Times New Roman" w:cs="Times New Roman"/>
          <w:sz w:val="24"/>
          <w:szCs w:val="24"/>
        </w:rPr>
      </w:pPr>
      <w:r w:rsidRPr="004879DA">
        <w:rPr>
          <w:rFonts w:ascii="Times New Roman" w:hAnsi="Times New Roman" w:cs="Times New Roman"/>
          <w:sz w:val="24"/>
          <w:szCs w:val="24"/>
        </w:rPr>
        <w:t>Discuss the teaching materials you develop to support learning. This may include lecture slides, lesson plans, assignments, exams, discussion prompts, or online course materials.</w:t>
      </w:r>
    </w:p>
    <w:p w14:paraId="0D4EAC51" w14:textId="1FFDE50A" w:rsidR="004758AF" w:rsidRPr="004879DA" w:rsidRDefault="00000000">
      <w:pPr>
        <w:pStyle w:val="Heading1"/>
        <w:rPr>
          <w:rFonts w:ascii="Times New Roman" w:hAnsi="Times New Roman" w:cs="Times New Roman"/>
          <w:sz w:val="24"/>
          <w:szCs w:val="24"/>
        </w:rPr>
      </w:pPr>
      <w:commentRangeStart w:id="1"/>
      <w:r w:rsidRPr="004879DA">
        <w:rPr>
          <w:rFonts w:ascii="Times New Roman" w:hAnsi="Times New Roman" w:cs="Times New Roman"/>
          <w:sz w:val="24"/>
          <w:szCs w:val="24"/>
        </w:rPr>
        <w:t>I. Instructional Innovation (Exceptional Instructional Performance)</w:t>
      </w:r>
      <w:r w:rsidR="001F1B2A">
        <w:rPr>
          <w:rFonts w:ascii="Times New Roman" w:hAnsi="Times New Roman" w:cs="Times New Roman"/>
          <w:sz w:val="24"/>
          <w:szCs w:val="24"/>
        </w:rPr>
        <w:t xml:space="preserve"> – Excellence Reviews and </w:t>
      </w:r>
      <w:r w:rsidR="00F71DA0">
        <w:rPr>
          <w:rFonts w:ascii="Times New Roman" w:hAnsi="Times New Roman" w:cs="Times New Roman"/>
          <w:sz w:val="24"/>
          <w:szCs w:val="24"/>
        </w:rPr>
        <w:t xml:space="preserve">Promotion to </w:t>
      </w:r>
      <w:r w:rsidR="001F1B2A">
        <w:rPr>
          <w:rFonts w:ascii="Times New Roman" w:hAnsi="Times New Roman" w:cs="Times New Roman"/>
          <w:sz w:val="24"/>
          <w:szCs w:val="24"/>
        </w:rPr>
        <w:t>CL/SCL only</w:t>
      </w:r>
    </w:p>
    <w:p w14:paraId="1E354B69" w14:textId="77777777" w:rsidR="004758AF" w:rsidRPr="004879DA" w:rsidRDefault="00000000">
      <w:pPr>
        <w:rPr>
          <w:rFonts w:ascii="Times New Roman" w:hAnsi="Times New Roman" w:cs="Times New Roman"/>
          <w:sz w:val="24"/>
          <w:szCs w:val="24"/>
        </w:rPr>
      </w:pPr>
      <w:r w:rsidRPr="004879DA">
        <w:rPr>
          <w:rFonts w:ascii="Times New Roman" w:hAnsi="Times New Roman" w:cs="Times New Roman"/>
          <w:sz w:val="24"/>
          <w:szCs w:val="24"/>
        </w:rPr>
        <w:t>If applicable, describe any new teaching practices introduced during the review period. Examples may include active learning strategies, new instructional technologies, course redesign, or development of new courses.</w:t>
      </w:r>
      <w:commentRangeEnd w:id="1"/>
      <w:r w:rsidR="002A09BD" w:rsidRPr="004879DA">
        <w:rPr>
          <w:rStyle w:val="CommentReference"/>
          <w:rFonts w:ascii="Times New Roman" w:hAnsi="Times New Roman" w:cs="Times New Roman"/>
          <w:sz w:val="24"/>
          <w:szCs w:val="24"/>
        </w:rPr>
        <w:commentReference w:id="1"/>
      </w:r>
    </w:p>
    <w:p w14:paraId="7D9AC685" w14:textId="77777777" w:rsidR="004758AF" w:rsidRPr="004879DA" w:rsidRDefault="00000000">
      <w:pPr>
        <w:pStyle w:val="Heading1"/>
        <w:rPr>
          <w:rFonts w:ascii="Times New Roman" w:hAnsi="Times New Roman" w:cs="Times New Roman"/>
          <w:sz w:val="24"/>
          <w:szCs w:val="24"/>
        </w:rPr>
      </w:pPr>
      <w:r w:rsidRPr="004879DA">
        <w:rPr>
          <w:rFonts w:ascii="Times New Roman" w:hAnsi="Times New Roman" w:cs="Times New Roman"/>
          <w:sz w:val="24"/>
          <w:szCs w:val="24"/>
        </w:rPr>
        <w:t>Reflection and Future Teaching Goals</w:t>
      </w:r>
    </w:p>
    <w:p w14:paraId="35BED22E" w14:textId="0F83B68B" w:rsidR="004758AF" w:rsidRPr="004879DA" w:rsidRDefault="00F71DA0">
      <w:pPr>
        <w:rPr>
          <w:rFonts w:ascii="Times New Roman" w:hAnsi="Times New Roman" w:cs="Times New Roman"/>
          <w:sz w:val="24"/>
          <w:szCs w:val="24"/>
        </w:rPr>
      </w:pPr>
      <w:r>
        <w:rPr>
          <w:rFonts w:ascii="Times New Roman" w:hAnsi="Times New Roman" w:cs="Times New Roman"/>
          <w:sz w:val="24"/>
          <w:szCs w:val="24"/>
        </w:rPr>
        <w:t>Sum up with</w:t>
      </w:r>
      <w:r w:rsidRPr="004879DA">
        <w:rPr>
          <w:rFonts w:ascii="Times New Roman" w:hAnsi="Times New Roman" w:cs="Times New Roman"/>
          <w:sz w:val="24"/>
          <w:szCs w:val="24"/>
        </w:rPr>
        <w:t xml:space="preserve"> </w:t>
      </w:r>
      <w:r w:rsidR="00000000" w:rsidRPr="004879DA">
        <w:rPr>
          <w:rFonts w:ascii="Times New Roman" w:hAnsi="Times New Roman" w:cs="Times New Roman"/>
          <w:sz w:val="24"/>
          <w:szCs w:val="24"/>
        </w:rPr>
        <w:t>a brief reflection on your teaching during the review period and outline goals for future teaching development or course improvements.</w:t>
      </w:r>
    </w:p>
    <w:sectPr w:rsidR="004758AF" w:rsidRPr="004879DA" w:rsidSect="004E728B">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stinee Lopez Chavolla" w:date="2026-05-12T14:29:00Z" w:initials="DLC">
    <w:p w14:paraId="1BE38606" w14:textId="77777777" w:rsidR="0002285E" w:rsidRDefault="0002285E" w:rsidP="0002285E">
      <w:r>
        <w:rPr>
          <w:rStyle w:val="CommentReference"/>
        </w:rPr>
        <w:annotationRef/>
      </w:r>
      <w:r>
        <w:rPr>
          <w:b/>
          <w:bCs/>
          <w:i/>
          <w:iCs/>
          <w:sz w:val="20"/>
          <w:szCs w:val="20"/>
        </w:rPr>
        <w:t>Example:</w:t>
      </w:r>
      <w:r>
        <w:rPr>
          <w:sz w:val="20"/>
          <w:szCs w:val="20"/>
        </w:rPr>
        <w:t xml:space="preserve"> Self-Statement for </w:t>
      </w:r>
      <w:r>
        <w:rPr>
          <w:b/>
          <w:bCs/>
          <w:sz w:val="20"/>
          <w:szCs w:val="20"/>
        </w:rPr>
        <w:t>Excellence Review for Initial Continuing Lecturer Appointment</w:t>
      </w:r>
      <w:r>
        <w:rPr>
          <w:sz w:val="20"/>
          <w:szCs w:val="20"/>
        </w:rPr>
        <w:t xml:space="preserve">, </w:t>
      </w:r>
      <w:r>
        <w:rPr>
          <w:b/>
          <w:bCs/>
          <w:sz w:val="20"/>
          <w:szCs w:val="20"/>
        </w:rPr>
        <w:t>Effective 7/1/20XX</w:t>
      </w:r>
    </w:p>
  </w:comment>
  <w:comment w:id="1" w:author="Vanessa Woodruff" w:date="2026-03-16T13:53:00Z" w:initials="VW">
    <w:p w14:paraId="797FC467" w14:textId="77777777" w:rsidR="002A09BD" w:rsidRDefault="002A09BD" w:rsidP="002A09BD">
      <w:pPr>
        <w:pStyle w:val="CommentText"/>
      </w:pPr>
      <w:r>
        <w:rPr>
          <w:rStyle w:val="CommentReference"/>
        </w:rPr>
        <w:annotationRef/>
      </w:r>
      <w:r>
        <w:t>This is not a criteria for Pre-Six Academic Reviews.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E38606" w15:done="0"/>
  <w15:commentEx w15:paraId="797FC4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28DF3C" w16cex:dateUtc="2026-05-12T21:29:00Z"/>
  <w16cex:commentExtensible w16cex:durableId="022AA327" w16cex:dateUtc="2026-03-16T2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E38606" w16cid:durableId="0728DF3C"/>
  <w16cid:commentId w16cid:paraId="797FC467" w16cid:durableId="022AA32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0543EB"/>
    <w:multiLevelType w:val="hybridMultilevel"/>
    <w:tmpl w:val="BFE4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042DF"/>
    <w:multiLevelType w:val="multilevel"/>
    <w:tmpl w:val="736A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24D31"/>
    <w:multiLevelType w:val="hybridMultilevel"/>
    <w:tmpl w:val="4364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41E06"/>
    <w:multiLevelType w:val="hybridMultilevel"/>
    <w:tmpl w:val="408A6E0A"/>
    <w:lvl w:ilvl="0" w:tplc="C2AE25B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246765">
    <w:abstractNumId w:val="8"/>
  </w:num>
  <w:num w:numId="2" w16cid:durableId="1653676588">
    <w:abstractNumId w:val="6"/>
  </w:num>
  <w:num w:numId="3" w16cid:durableId="2064601413">
    <w:abstractNumId w:val="5"/>
  </w:num>
  <w:num w:numId="4" w16cid:durableId="1371564159">
    <w:abstractNumId w:val="4"/>
  </w:num>
  <w:num w:numId="5" w16cid:durableId="1202669774">
    <w:abstractNumId w:val="7"/>
  </w:num>
  <w:num w:numId="6" w16cid:durableId="146214479">
    <w:abstractNumId w:val="3"/>
  </w:num>
  <w:num w:numId="7" w16cid:durableId="1774594361">
    <w:abstractNumId w:val="2"/>
  </w:num>
  <w:num w:numId="8" w16cid:durableId="1474445283">
    <w:abstractNumId w:val="1"/>
  </w:num>
  <w:num w:numId="9" w16cid:durableId="1861621009">
    <w:abstractNumId w:val="0"/>
  </w:num>
  <w:num w:numId="10" w16cid:durableId="792212850">
    <w:abstractNumId w:val="9"/>
  </w:num>
  <w:num w:numId="11" w16cid:durableId="1587566473">
    <w:abstractNumId w:val="11"/>
  </w:num>
  <w:num w:numId="12" w16cid:durableId="1042485881">
    <w:abstractNumId w:val="12"/>
  </w:num>
  <w:num w:numId="13" w16cid:durableId="114531234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stinee Lopez Chavolla">
    <w15:presenceInfo w15:providerId="AD" w15:userId="S::dbaker7@ucmerced.edu::aa7f99bf-e811-48ad-a870-5da23a744bce"/>
  </w15:person>
  <w15:person w15:author="Vanessa Woodruff">
    <w15:presenceInfo w15:providerId="AD" w15:userId="S::vwoodruff@ucmerced.edu::f06285fb-aa53-4510-943b-bc47526334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D5D"/>
    <w:rsid w:val="0002285E"/>
    <w:rsid w:val="00034616"/>
    <w:rsid w:val="0006063C"/>
    <w:rsid w:val="0015074B"/>
    <w:rsid w:val="001F1B2A"/>
    <w:rsid w:val="0029639D"/>
    <w:rsid w:val="002A09BD"/>
    <w:rsid w:val="00326F90"/>
    <w:rsid w:val="004758AF"/>
    <w:rsid w:val="004879DA"/>
    <w:rsid w:val="004A76D2"/>
    <w:rsid w:val="004E728B"/>
    <w:rsid w:val="007F505F"/>
    <w:rsid w:val="008034B3"/>
    <w:rsid w:val="008D719C"/>
    <w:rsid w:val="00902BE2"/>
    <w:rsid w:val="009D7047"/>
    <w:rsid w:val="00A55C10"/>
    <w:rsid w:val="00AA1D8D"/>
    <w:rsid w:val="00B47730"/>
    <w:rsid w:val="00B77062"/>
    <w:rsid w:val="00BD11AC"/>
    <w:rsid w:val="00C85326"/>
    <w:rsid w:val="00CB0664"/>
    <w:rsid w:val="00CE4F42"/>
    <w:rsid w:val="00CF6C38"/>
    <w:rsid w:val="00D8555B"/>
    <w:rsid w:val="00E1582A"/>
    <w:rsid w:val="00E55C27"/>
    <w:rsid w:val="00E575FC"/>
    <w:rsid w:val="00F62B81"/>
    <w:rsid w:val="00F71D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81191"/>
  <w14:defaultImageDpi w14:val="300"/>
  <w15:docId w15:val="{45467870-0E66-4704-9F10-F3DAB39F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D719C"/>
    <w:rPr>
      <w:color w:val="0000FF" w:themeColor="hyperlink"/>
      <w:u w:val="single"/>
    </w:rPr>
  </w:style>
  <w:style w:type="character" w:styleId="UnresolvedMention">
    <w:name w:val="Unresolved Mention"/>
    <w:basedOn w:val="DefaultParagraphFont"/>
    <w:uiPriority w:val="99"/>
    <w:semiHidden/>
    <w:unhideWhenUsed/>
    <w:rsid w:val="008D719C"/>
    <w:rPr>
      <w:color w:val="605E5C"/>
      <w:shd w:val="clear" w:color="auto" w:fill="E1DFDD"/>
    </w:rPr>
  </w:style>
  <w:style w:type="paragraph" w:styleId="NormalWeb">
    <w:name w:val="Normal (Web)"/>
    <w:basedOn w:val="Normal"/>
    <w:uiPriority w:val="99"/>
    <w:semiHidden/>
    <w:unhideWhenUsed/>
    <w:rsid w:val="00D8555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034B3"/>
    <w:rPr>
      <w:sz w:val="16"/>
      <w:szCs w:val="16"/>
    </w:rPr>
  </w:style>
  <w:style w:type="paragraph" w:styleId="CommentText">
    <w:name w:val="annotation text"/>
    <w:basedOn w:val="Normal"/>
    <w:link w:val="CommentTextChar"/>
    <w:uiPriority w:val="99"/>
    <w:unhideWhenUsed/>
    <w:rsid w:val="008034B3"/>
    <w:pPr>
      <w:spacing w:line="240" w:lineRule="auto"/>
    </w:pPr>
    <w:rPr>
      <w:sz w:val="20"/>
      <w:szCs w:val="20"/>
    </w:rPr>
  </w:style>
  <w:style w:type="character" w:customStyle="1" w:styleId="CommentTextChar">
    <w:name w:val="Comment Text Char"/>
    <w:basedOn w:val="DefaultParagraphFont"/>
    <w:link w:val="CommentText"/>
    <w:uiPriority w:val="99"/>
    <w:rsid w:val="008034B3"/>
    <w:rPr>
      <w:sz w:val="20"/>
      <w:szCs w:val="20"/>
    </w:rPr>
  </w:style>
  <w:style w:type="paragraph" w:styleId="CommentSubject">
    <w:name w:val="annotation subject"/>
    <w:basedOn w:val="CommentText"/>
    <w:next w:val="CommentText"/>
    <w:link w:val="CommentSubjectChar"/>
    <w:uiPriority w:val="99"/>
    <w:semiHidden/>
    <w:unhideWhenUsed/>
    <w:rsid w:val="008034B3"/>
    <w:rPr>
      <w:b/>
      <w:bCs/>
    </w:rPr>
  </w:style>
  <w:style w:type="character" w:customStyle="1" w:styleId="CommentSubjectChar">
    <w:name w:val="Comment Subject Char"/>
    <w:basedOn w:val="CommentTextChar"/>
    <w:link w:val="CommentSubject"/>
    <w:uiPriority w:val="99"/>
    <w:semiHidden/>
    <w:rsid w:val="008034B3"/>
    <w:rPr>
      <w:b/>
      <w:bCs/>
      <w:sz w:val="20"/>
      <w:szCs w:val="20"/>
    </w:rPr>
  </w:style>
  <w:style w:type="paragraph" w:styleId="Revision">
    <w:name w:val="Revision"/>
    <w:hidden/>
    <w:uiPriority w:val="99"/>
    <w:semiHidden/>
    <w:rsid w:val="002A09BD"/>
    <w:pPr>
      <w:spacing w:after="0" w:line="240" w:lineRule="auto"/>
    </w:pPr>
  </w:style>
  <w:style w:type="character" w:styleId="FollowedHyperlink">
    <w:name w:val="FollowedHyperlink"/>
    <w:basedOn w:val="DefaultParagraphFont"/>
    <w:uiPriority w:val="99"/>
    <w:semiHidden/>
    <w:unhideWhenUsed/>
    <w:rsid w:val="00F71D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personnel.ucmerced.edu/policies/merced-academic-personnel-policies-procedures" TargetMode="External"/><Relationship Id="rId13" Type="http://schemas.openxmlformats.org/officeDocument/2006/relationships/hyperlink" Target="https://academicpersonnel.ucmerced.edu/sites/g/files/ufvvjh291/f/documents/mapp_283_procedure_3.pdf" TargetMode="External"/><Relationship Id="rId18" Type="http://schemas.openxmlformats.org/officeDocument/2006/relationships/hyperlink" Target="https://academicpersonnel.ucmerced.edu/sites/g/files/ufvvjh291/f/documents/mapp_283_procedure_6.pdf"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hyperlink" Target="https://ucnet.universityofcalifornia.edu/wp-content/uploads/2025/07/ix-31-Academic-Review-Criteria-2021-2026.pdf" TargetMode="External"/><Relationship Id="rId12" Type="http://schemas.openxmlformats.org/officeDocument/2006/relationships/hyperlink" Target="https://academicpersonnel.ucmerced.edu/sites/g/files/ufvvjh291/f/documents/mapp_283_procedure_2.pdf" TargetMode="External"/><Relationship Id="rId17" Type="http://schemas.openxmlformats.org/officeDocument/2006/relationships/hyperlink" Target="https://academicpersonnel.ucmerced.edu/sites/g/files/ufvvjh291/f/page/documents/mapp_283_procedure_5_final_rev_101424.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cademicpersonnel.ucmerced.edu/sites/g/files/ufvvjh291/f/documents/mapp_283_procedure_5.pdf"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hyperlink" Target="https://ucnet.universityofcalifornia.edu/resources/employment-policies-contracts/bargaining-units/non-senate-instructional/contract/" TargetMode="External"/><Relationship Id="rId11" Type="http://schemas.openxmlformats.org/officeDocument/2006/relationships/hyperlink" Target="https://academicpersonnel.ucmerced.edu/sites/g/files/ufvvjh291/f/documents/mapp_283_procedure_2.pdf"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academicpersonnel.ucmerced.edu/sites/g/files/ufvvjh291/f/documents/mapp_283_procedure_4.pdf" TargetMode="External"/><Relationship Id="rId23" Type="http://schemas.openxmlformats.org/officeDocument/2006/relationships/fontTable" Target="fontTable.xml"/><Relationship Id="rId10" Type="http://schemas.openxmlformats.org/officeDocument/2006/relationships/hyperlink" Target="https://academicpersonnel.ucmerced.edu/sites/g/files/ufvvjh291/f/documents/mapp_283_procedure_1.pdf" TargetMode="Externa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academicpersonnel.ucmerced.edu/sites/g/files/ufvvjh291/f/documents/mapp_283_policy.pdf" TargetMode="External"/><Relationship Id="rId14" Type="http://schemas.openxmlformats.org/officeDocument/2006/relationships/hyperlink" Target="https://academicpersonnel.ucmerced.edu/sites/g/files/ufvvjh291/f/documents/mapp_283_procedure_4.pdf"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Destinee Lopez Chavolla</cp:lastModifiedBy>
  <cp:revision>2</cp:revision>
  <dcterms:created xsi:type="dcterms:W3CDTF">2026-05-12T21:30:00Z</dcterms:created>
  <dcterms:modified xsi:type="dcterms:W3CDTF">2026-05-12T21:30:00Z</dcterms:modified>
  <cp:category/>
</cp:coreProperties>
</file>